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DD1C" w14:textId="77777777" w:rsidR="00F33852" w:rsidRDefault="00994A70" w:rsidP="00F33852">
      <w:pPr>
        <w:spacing w:after="0"/>
      </w:pPr>
      <w:r>
        <w:rPr>
          <w:i/>
          <w:noProof/>
        </w:rPr>
        <w:drawing>
          <wp:anchor distT="0" distB="0" distL="114300" distR="114300" simplePos="0" relativeHeight="251658240" behindDoc="0" locked="0" layoutInCell="1" allowOverlap="1" wp14:anchorId="18C81101" wp14:editId="07777777">
            <wp:simplePos x="0" y="0"/>
            <wp:positionH relativeFrom="margin">
              <wp:posOffset>7620</wp:posOffset>
            </wp:positionH>
            <wp:positionV relativeFrom="paragraph">
              <wp:posOffset>0</wp:posOffset>
            </wp:positionV>
            <wp:extent cx="6309360" cy="135191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WithoutTagline.png"/>
                    <pic:cNvPicPr/>
                  </pic:nvPicPr>
                  <pic:blipFill>
                    <a:blip r:embed="rId7">
                      <a:extLst>
                        <a:ext uri="{28A0092B-C50C-407E-A947-70E740481C1C}">
                          <a14:useLocalDpi xmlns:a14="http://schemas.microsoft.com/office/drawing/2010/main" val="0"/>
                        </a:ext>
                      </a:extLst>
                    </a:blip>
                    <a:stretch>
                      <a:fillRect/>
                    </a:stretch>
                  </pic:blipFill>
                  <pic:spPr>
                    <a:xfrm>
                      <a:off x="0" y="0"/>
                      <a:ext cx="6309360" cy="1351915"/>
                    </a:xfrm>
                    <a:prstGeom prst="rect">
                      <a:avLst/>
                    </a:prstGeom>
                  </pic:spPr>
                </pic:pic>
              </a:graphicData>
            </a:graphic>
            <wp14:sizeRelH relativeFrom="page">
              <wp14:pctWidth>0</wp14:pctWidth>
            </wp14:sizeRelH>
            <wp14:sizeRelV relativeFrom="page">
              <wp14:pctHeight>0</wp14:pctHeight>
            </wp14:sizeRelV>
          </wp:anchor>
        </w:drawing>
      </w:r>
    </w:p>
    <w:p w14:paraId="69787092" w14:textId="77777777" w:rsidR="00F94503" w:rsidRDefault="00BB43C3" w:rsidP="5D82BD2C">
      <w:pPr>
        <w:tabs>
          <w:tab w:val="left" w:pos="6872"/>
        </w:tabs>
        <w:spacing w:after="0"/>
        <w:rPr>
          <w:rFonts w:ascii="Arial" w:eastAsia="Arial" w:hAnsi="Arial" w:cs="Arial"/>
          <w:sz w:val="24"/>
          <w:szCs w:val="24"/>
        </w:rPr>
      </w:pPr>
      <w:r w:rsidRPr="5D82BD2C">
        <w:rPr>
          <w:rFonts w:ascii="Arial" w:eastAsia="Arial" w:hAnsi="Arial" w:cs="Arial"/>
          <w:sz w:val="24"/>
          <w:szCs w:val="24"/>
        </w:rPr>
        <w:t>Dear Parent/Guardian:</w:t>
      </w:r>
    </w:p>
    <w:p w14:paraId="672A6659" w14:textId="77777777" w:rsidR="00BB43C3" w:rsidRDefault="00BB43C3" w:rsidP="5D82BD2C">
      <w:pPr>
        <w:tabs>
          <w:tab w:val="left" w:pos="6872"/>
        </w:tabs>
        <w:spacing w:after="0"/>
        <w:rPr>
          <w:rFonts w:ascii="Arial" w:eastAsia="Arial" w:hAnsi="Arial" w:cs="Arial"/>
          <w:sz w:val="24"/>
          <w:szCs w:val="24"/>
        </w:rPr>
      </w:pPr>
    </w:p>
    <w:p w14:paraId="05C1F1ED" w14:textId="6BF3694F" w:rsidR="00BB43C3" w:rsidRDefault="00BB43C3" w:rsidP="5D82BD2C">
      <w:pPr>
        <w:spacing w:after="0"/>
        <w:rPr>
          <w:rFonts w:ascii="Arial" w:eastAsia="Arial" w:hAnsi="Arial" w:cs="Arial"/>
          <w:color w:val="000000" w:themeColor="text1"/>
          <w:sz w:val="24"/>
          <w:szCs w:val="24"/>
        </w:rPr>
      </w:pPr>
      <w:r w:rsidRPr="5D82BD2C">
        <w:rPr>
          <w:rFonts w:ascii="Arial" w:eastAsia="Arial" w:hAnsi="Arial" w:cs="Arial"/>
          <w:sz w:val="24"/>
          <w:szCs w:val="24"/>
        </w:rPr>
        <w:t>The Pennsylvania School Health Law requires that all new students</w:t>
      </w:r>
      <w:r w:rsidRPr="5D82BD2C">
        <w:rPr>
          <w:rFonts w:ascii="Arial" w:eastAsia="Arial" w:hAnsi="Arial" w:cs="Arial"/>
          <w:b/>
          <w:bCs/>
          <w:sz w:val="24"/>
          <w:szCs w:val="24"/>
        </w:rPr>
        <w:t xml:space="preserve"> </w:t>
      </w:r>
      <w:r w:rsidRPr="5D82BD2C">
        <w:rPr>
          <w:rFonts w:ascii="Arial" w:eastAsia="Arial" w:hAnsi="Arial" w:cs="Arial"/>
          <w:sz w:val="24"/>
          <w:szCs w:val="24"/>
        </w:rPr>
        <w:t>upon original entry</w:t>
      </w:r>
      <w:r w:rsidRPr="5D82BD2C">
        <w:rPr>
          <w:rFonts w:ascii="Arial" w:eastAsia="Arial" w:hAnsi="Arial" w:cs="Arial"/>
          <w:b/>
          <w:bCs/>
          <w:sz w:val="24"/>
          <w:szCs w:val="24"/>
        </w:rPr>
        <w:t>,</w:t>
      </w:r>
      <w:r w:rsidRPr="5D82BD2C">
        <w:rPr>
          <w:rFonts w:ascii="Arial" w:eastAsia="Arial" w:hAnsi="Arial" w:cs="Arial"/>
          <w:sz w:val="24"/>
          <w:szCs w:val="24"/>
        </w:rPr>
        <w:t xml:space="preserve"> as well as students entering the </w:t>
      </w:r>
      <w:r w:rsidR="00DD4562" w:rsidRPr="5D82BD2C">
        <w:rPr>
          <w:rFonts w:ascii="Arial" w:eastAsia="Arial" w:hAnsi="Arial" w:cs="Arial"/>
          <w:b/>
          <w:bCs/>
          <w:sz w:val="24"/>
          <w:szCs w:val="24"/>
          <w:u w:val="single"/>
        </w:rPr>
        <w:t>11</w:t>
      </w:r>
      <w:r w:rsidR="00DD4562" w:rsidRPr="5D82BD2C">
        <w:rPr>
          <w:rFonts w:ascii="Arial" w:eastAsia="Arial" w:hAnsi="Arial" w:cs="Arial"/>
          <w:b/>
          <w:bCs/>
          <w:sz w:val="24"/>
          <w:szCs w:val="24"/>
          <w:u w:val="single"/>
          <w:vertAlign w:val="superscript"/>
        </w:rPr>
        <w:t>th</w:t>
      </w:r>
      <w:r w:rsidR="00DD4562" w:rsidRPr="5D82BD2C">
        <w:rPr>
          <w:rFonts w:ascii="Arial" w:eastAsia="Arial" w:hAnsi="Arial" w:cs="Arial"/>
          <w:b/>
          <w:bCs/>
          <w:sz w:val="24"/>
          <w:szCs w:val="24"/>
          <w:u w:val="single"/>
        </w:rPr>
        <w:t xml:space="preserve"> </w:t>
      </w:r>
      <w:r w:rsidRPr="5D82BD2C">
        <w:rPr>
          <w:rFonts w:ascii="Arial" w:eastAsia="Arial" w:hAnsi="Arial" w:cs="Arial"/>
          <w:b/>
          <w:bCs/>
          <w:sz w:val="24"/>
          <w:szCs w:val="24"/>
          <w:u w:val="single"/>
        </w:rPr>
        <w:t>grade</w:t>
      </w:r>
      <w:r w:rsidRPr="5D82BD2C">
        <w:rPr>
          <w:rFonts w:ascii="Arial" w:eastAsia="Arial" w:hAnsi="Arial" w:cs="Arial"/>
          <w:sz w:val="24"/>
          <w:szCs w:val="24"/>
        </w:rPr>
        <w:t>, have a recent physical examination on file in their health record.</w:t>
      </w:r>
      <w:r w:rsidR="060A74AA" w:rsidRPr="5D82BD2C">
        <w:rPr>
          <w:rFonts w:ascii="Arial" w:eastAsia="Arial" w:hAnsi="Arial" w:cs="Arial"/>
          <w:color w:val="000000" w:themeColor="text1"/>
          <w:sz w:val="24"/>
          <w:szCs w:val="24"/>
        </w:rPr>
        <w:t xml:space="preserve"> Any examination completed after July 1, 2020 is acceptable. If your child plays sports and has had an exam for PIAA, a copy of that exam is acceptable (Please attach an updated copy of your child's immunizations to the PIAA form).</w:t>
      </w:r>
    </w:p>
    <w:p w14:paraId="6033D763" w14:textId="6D04CBD4" w:rsidR="00BB43C3" w:rsidRDefault="00BB43C3" w:rsidP="5D82BD2C">
      <w:pPr>
        <w:tabs>
          <w:tab w:val="left" w:pos="6872"/>
        </w:tabs>
        <w:spacing w:after="0"/>
        <w:rPr>
          <w:rFonts w:ascii="Arial" w:eastAsia="Arial" w:hAnsi="Arial" w:cs="Arial"/>
          <w:sz w:val="24"/>
          <w:szCs w:val="24"/>
        </w:rPr>
      </w:pPr>
    </w:p>
    <w:p w14:paraId="02EB378F" w14:textId="746F5144" w:rsidR="00BB43C3" w:rsidRDefault="681A4D3D" w:rsidP="5D82BD2C">
      <w:pPr>
        <w:tabs>
          <w:tab w:val="left" w:pos="6872"/>
        </w:tabs>
        <w:spacing w:after="0"/>
        <w:rPr>
          <w:rFonts w:ascii="Arial" w:eastAsia="Arial" w:hAnsi="Arial" w:cs="Arial"/>
          <w:sz w:val="24"/>
          <w:szCs w:val="24"/>
        </w:rPr>
      </w:pPr>
      <w:r w:rsidRPr="5D82BD2C">
        <w:rPr>
          <w:rFonts w:ascii="Arial" w:eastAsia="Arial" w:hAnsi="Arial" w:cs="Arial"/>
          <w:sz w:val="24"/>
          <w:szCs w:val="24"/>
        </w:rPr>
        <w:t>Enclosed</w:t>
      </w:r>
      <w:r w:rsidR="00DD4562" w:rsidRPr="5D82BD2C">
        <w:rPr>
          <w:rFonts w:ascii="Arial" w:eastAsia="Arial" w:hAnsi="Arial" w:cs="Arial"/>
          <w:sz w:val="24"/>
          <w:szCs w:val="24"/>
        </w:rPr>
        <w:t xml:space="preserve"> is the</w:t>
      </w:r>
      <w:r w:rsidR="00BB43C3" w:rsidRPr="5D82BD2C">
        <w:rPr>
          <w:rFonts w:ascii="Arial" w:eastAsia="Arial" w:hAnsi="Arial" w:cs="Arial"/>
          <w:sz w:val="24"/>
          <w:szCs w:val="24"/>
        </w:rPr>
        <w:t xml:space="preserve"> mandated private physical examination form for your physician to complete since your child will be entering or is in the grade in which the exam is required.  It is strongly recommen</w:t>
      </w:r>
      <w:r w:rsidR="00894B15" w:rsidRPr="5D82BD2C">
        <w:rPr>
          <w:rFonts w:ascii="Arial" w:eastAsia="Arial" w:hAnsi="Arial" w:cs="Arial"/>
          <w:sz w:val="24"/>
          <w:szCs w:val="24"/>
        </w:rPr>
        <w:t>ded that the examination be completed</w:t>
      </w:r>
      <w:r w:rsidR="00BB43C3" w:rsidRPr="5D82BD2C">
        <w:rPr>
          <w:rFonts w:ascii="Arial" w:eastAsia="Arial" w:hAnsi="Arial" w:cs="Arial"/>
          <w:sz w:val="24"/>
          <w:szCs w:val="24"/>
        </w:rPr>
        <w:t xml:space="preserve"> by your private practitioner</w:t>
      </w:r>
      <w:r w:rsidR="00DD4562" w:rsidRPr="5D82BD2C">
        <w:rPr>
          <w:rFonts w:ascii="Arial" w:eastAsia="Arial" w:hAnsi="Arial" w:cs="Arial"/>
          <w:sz w:val="24"/>
          <w:szCs w:val="24"/>
        </w:rPr>
        <w:t xml:space="preserve"> as</w:t>
      </w:r>
      <w:r w:rsidR="00BB43C3" w:rsidRPr="5D82BD2C">
        <w:rPr>
          <w:rFonts w:ascii="Arial" w:eastAsia="Arial" w:hAnsi="Arial" w:cs="Arial"/>
          <w:sz w:val="24"/>
          <w:szCs w:val="24"/>
        </w:rPr>
        <w:t xml:space="preserve"> he/she can best assist you in obtaining the necessary immunizations, treatments, or corrections.  The completed form, signed by your private practitioner, must be returned to the school nurse by October</w:t>
      </w:r>
      <w:r w:rsidR="75078B11" w:rsidRPr="5D82BD2C">
        <w:rPr>
          <w:rFonts w:ascii="Arial" w:eastAsia="Arial" w:hAnsi="Arial" w:cs="Arial"/>
          <w:sz w:val="24"/>
          <w:szCs w:val="24"/>
        </w:rPr>
        <w:t xml:space="preserve"> 30</w:t>
      </w:r>
      <w:r w:rsidR="00BB43C3" w:rsidRPr="5D82BD2C">
        <w:rPr>
          <w:rFonts w:ascii="Arial" w:eastAsia="Arial" w:hAnsi="Arial" w:cs="Arial"/>
          <w:sz w:val="24"/>
          <w:szCs w:val="24"/>
          <w:vertAlign w:val="superscript"/>
        </w:rPr>
        <w:t>th</w:t>
      </w:r>
      <w:r w:rsidR="00BB43C3" w:rsidRPr="5D82BD2C">
        <w:rPr>
          <w:rFonts w:ascii="Arial" w:eastAsia="Arial" w:hAnsi="Arial" w:cs="Arial"/>
          <w:sz w:val="24"/>
          <w:szCs w:val="24"/>
        </w:rPr>
        <w:t xml:space="preserve"> or no later than two months after your child enters</w:t>
      </w:r>
      <w:r w:rsidR="2EDACA8A" w:rsidRPr="5D82BD2C">
        <w:rPr>
          <w:rFonts w:ascii="Arial" w:eastAsia="Arial" w:hAnsi="Arial" w:cs="Arial"/>
          <w:sz w:val="24"/>
          <w:szCs w:val="24"/>
        </w:rPr>
        <w:t xml:space="preserve"> school. </w:t>
      </w:r>
    </w:p>
    <w:p w14:paraId="3FF2649B" w14:textId="0FDB7D70" w:rsidR="5D82BD2C" w:rsidRDefault="5D82BD2C" w:rsidP="5D82BD2C">
      <w:pPr>
        <w:tabs>
          <w:tab w:val="left" w:pos="6872"/>
        </w:tabs>
        <w:spacing w:after="0"/>
        <w:rPr>
          <w:rFonts w:ascii="Arial" w:eastAsia="Arial" w:hAnsi="Arial" w:cs="Arial"/>
          <w:sz w:val="24"/>
          <w:szCs w:val="24"/>
        </w:rPr>
      </w:pPr>
    </w:p>
    <w:p w14:paraId="2E104538" w14:textId="4ED6375B" w:rsidR="00BB43C3" w:rsidRDefault="00BB43C3" w:rsidP="5D82BD2C">
      <w:pPr>
        <w:tabs>
          <w:tab w:val="left" w:pos="6872"/>
        </w:tabs>
        <w:spacing w:after="0"/>
        <w:rPr>
          <w:rFonts w:ascii="Arial" w:eastAsia="Arial" w:hAnsi="Arial" w:cs="Arial"/>
          <w:color w:val="000000" w:themeColor="text1"/>
          <w:sz w:val="24"/>
          <w:szCs w:val="24"/>
        </w:rPr>
      </w:pPr>
      <w:r w:rsidRPr="5D82BD2C">
        <w:rPr>
          <w:rFonts w:ascii="Arial" w:eastAsia="Arial" w:hAnsi="Arial" w:cs="Arial"/>
          <w:sz w:val="24"/>
          <w:szCs w:val="24"/>
        </w:rPr>
        <w:t>Thank you for your prompt attention to this matter.</w:t>
      </w:r>
      <w:r w:rsidR="00894B15" w:rsidRPr="5D82BD2C">
        <w:rPr>
          <w:rFonts w:ascii="Arial" w:eastAsia="Arial" w:hAnsi="Arial" w:cs="Arial"/>
          <w:sz w:val="24"/>
          <w:szCs w:val="24"/>
        </w:rPr>
        <w:t xml:space="preserve">  If you have any concerns regarding this school health requirement, please contact your school nurse. </w:t>
      </w:r>
      <w:r w:rsidR="1399A85D" w:rsidRPr="5D82BD2C">
        <w:rPr>
          <w:rFonts w:ascii="Arial" w:eastAsia="Arial" w:hAnsi="Arial" w:cs="Arial"/>
          <w:color w:val="000000" w:themeColor="text1"/>
          <w:sz w:val="24"/>
          <w:szCs w:val="24"/>
        </w:rPr>
        <w:t>If you have already submitted this form, please disregard this notice.</w:t>
      </w:r>
    </w:p>
    <w:p w14:paraId="767007AD" w14:textId="00587040" w:rsidR="1399A85D" w:rsidRDefault="1399A85D" w:rsidP="5D82BD2C">
      <w:pPr>
        <w:rPr>
          <w:rFonts w:ascii="Arial" w:eastAsia="Arial" w:hAnsi="Arial" w:cs="Arial"/>
        </w:rPr>
      </w:pPr>
      <w:r>
        <w:br/>
      </w:r>
    </w:p>
    <w:p w14:paraId="6A05A809" w14:textId="77777777" w:rsidR="00894B15" w:rsidRDefault="00894B15" w:rsidP="5D82BD2C">
      <w:pPr>
        <w:tabs>
          <w:tab w:val="left" w:pos="6872"/>
        </w:tabs>
        <w:spacing w:after="0"/>
        <w:rPr>
          <w:rFonts w:ascii="Arial" w:eastAsia="Arial" w:hAnsi="Arial" w:cs="Arial"/>
          <w:sz w:val="24"/>
          <w:szCs w:val="24"/>
        </w:rPr>
      </w:pPr>
    </w:p>
    <w:p w14:paraId="3220A9C0" w14:textId="77777777" w:rsidR="00894B15" w:rsidRDefault="00894B15" w:rsidP="5D82BD2C">
      <w:pPr>
        <w:tabs>
          <w:tab w:val="left" w:pos="6872"/>
        </w:tabs>
        <w:spacing w:after="0"/>
        <w:rPr>
          <w:rFonts w:ascii="Arial" w:eastAsia="Arial" w:hAnsi="Arial" w:cs="Arial"/>
          <w:sz w:val="24"/>
          <w:szCs w:val="24"/>
        </w:rPr>
      </w:pPr>
      <w:r w:rsidRPr="5D82BD2C">
        <w:rPr>
          <w:rFonts w:ascii="Arial" w:eastAsia="Arial" w:hAnsi="Arial" w:cs="Arial"/>
          <w:sz w:val="24"/>
          <w:szCs w:val="24"/>
        </w:rPr>
        <w:t xml:space="preserve">Sincerely, </w:t>
      </w:r>
    </w:p>
    <w:p w14:paraId="5A39BBE3" w14:textId="77777777" w:rsidR="00DD4562" w:rsidRDefault="00DD4562" w:rsidP="5D82BD2C">
      <w:pPr>
        <w:tabs>
          <w:tab w:val="left" w:pos="6872"/>
        </w:tabs>
        <w:spacing w:after="0"/>
        <w:rPr>
          <w:rFonts w:ascii="Arial" w:eastAsia="Arial" w:hAnsi="Arial" w:cs="Arial"/>
          <w:sz w:val="24"/>
          <w:szCs w:val="24"/>
        </w:rPr>
      </w:pPr>
    </w:p>
    <w:p w14:paraId="1EA49869" w14:textId="77E09571" w:rsidR="14506114" w:rsidRDefault="14506114" w:rsidP="5D82BD2C">
      <w:pPr>
        <w:tabs>
          <w:tab w:val="left" w:pos="6872"/>
        </w:tabs>
        <w:spacing w:after="0"/>
        <w:rPr>
          <w:rFonts w:ascii="Arial" w:eastAsia="Arial" w:hAnsi="Arial" w:cs="Arial"/>
          <w:sz w:val="24"/>
          <w:szCs w:val="24"/>
        </w:rPr>
      </w:pPr>
      <w:r w:rsidRPr="5D82BD2C">
        <w:rPr>
          <w:rFonts w:ascii="Arial" w:eastAsia="Arial" w:hAnsi="Arial" w:cs="Arial"/>
          <w:sz w:val="24"/>
          <w:szCs w:val="24"/>
        </w:rPr>
        <w:t>Amanda Haddaway</w:t>
      </w:r>
      <w:r w:rsidR="24F4C740" w:rsidRPr="5D82BD2C">
        <w:rPr>
          <w:rFonts w:ascii="Arial" w:eastAsia="Arial" w:hAnsi="Arial" w:cs="Arial"/>
          <w:sz w:val="24"/>
          <w:szCs w:val="24"/>
        </w:rPr>
        <w:t xml:space="preserve">, </w:t>
      </w:r>
      <w:r w:rsidRPr="5D82BD2C">
        <w:rPr>
          <w:rFonts w:ascii="Arial" w:eastAsia="Arial" w:hAnsi="Arial" w:cs="Arial"/>
          <w:sz w:val="24"/>
          <w:szCs w:val="24"/>
        </w:rPr>
        <w:t>Certified School Nurse</w:t>
      </w:r>
      <w:r w:rsidR="2329EF1A" w:rsidRPr="5D82BD2C">
        <w:rPr>
          <w:rFonts w:ascii="Arial" w:eastAsia="Arial" w:hAnsi="Arial" w:cs="Arial"/>
          <w:sz w:val="24"/>
          <w:szCs w:val="24"/>
        </w:rPr>
        <w:t xml:space="preserve"> </w:t>
      </w:r>
      <w:r w:rsidRPr="5D82BD2C">
        <w:rPr>
          <w:rFonts w:ascii="Arial" w:eastAsia="Arial" w:hAnsi="Arial" w:cs="Arial"/>
          <w:sz w:val="24"/>
          <w:szCs w:val="24"/>
        </w:rPr>
        <w:t>Wissahickon School District</w:t>
      </w:r>
    </w:p>
    <w:p w14:paraId="60061E4C" w14:textId="6BEA20C6" w:rsidR="00DD4562" w:rsidRDefault="40A27FA5" w:rsidP="5D82BD2C">
      <w:pPr>
        <w:tabs>
          <w:tab w:val="left" w:pos="6872"/>
        </w:tabs>
        <w:spacing w:after="0"/>
        <w:rPr>
          <w:rFonts w:ascii="Arial" w:eastAsia="Arial" w:hAnsi="Arial" w:cs="Arial"/>
          <w:sz w:val="24"/>
          <w:szCs w:val="24"/>
        </w:rPr>
      </w:pPr>
      <w:r w:rsidRPr="5D82BD2C">
        <w:rPr>
          <w:rFonts w:ascii="Arial" w:eastAsia="Arial" w:hAnsi="Arial" w:cs="Arial"/>
          <w:sz w:val="24"/>
          <w:szCs w:val="24"/>
        </w:rPr>
        <w:t>Christine Ledwith, School Nurse GMAHS</w:t>
      </w:r>
    </w:p>
    <w:p w14:paraId="1985F5F3" w14:textId="73A12646" w:rsidR="40A27FA5" w:rsidRDefault="40A27FA5" w:rsidP="5D82BD2C">
      <w:pPr>
        <w:tabs>
          <w:tab w:val="left" w:pos="6872"/>
        </w:tabs>
        <w:spacing w:after="0"/>
        <w:rPr>
          <w:rFonts w:ascii="Arial" w:eastAsia="Arial" w:hAnsi="Arial" w:cs="Arial"/>
          <w:sz w:val="24"/>
          <w:szCs w:val="24"/>
        </w:rPr>
      </w:pPr>
      <w:r w:rsidRPr="5D82BD2C">
        <w:rPr>
          <w:rFonts w:ascii="Arial" w:eastAsia="Arial" w:hAnsi="Arial" w:cs="Arial"/>
          <w:sz w:val="24"/>
          <w:szCs w:val="24"/>
        </w:rPr>
        <w:t>cledwith@gmahs.org</w:t>
      </w:r>
    </w:p>
    <w:p w14:paraId="44EAFD9C" w14:textId="77777777" w:rsidR="00DD4562" w:rsidRDefault="00DD4562" w:rsidP="5D82BD2C">
      <w:pPr>
        <w:tabs>
          <w:tab w:val="left" w:pos="6872"/>
        </w:tabs>
        <w:spacing w:after="0"/>
        <w:rPr>
          <w:rFonts w:ascii="Arial" w:eastAsia="Arial" w:hAnsi="Arial" w:cs="Arial"/>
          <w:sz w:val="24"/>
          <w:szCs w:val="24"/>
        </w:rPr>
      </w:pPr>
    </w:p>
    <w:p w14:paraId="4B94D5A5" w14:textId="77777777" w:rsidR="00DD4562" w:rsidRDefault="00DD4562" w:rsidP="00B87B7D">
      <w:pPr>
        <w:tabs>
          <w:tab w:val="left" w:pos="6872"/>
        </w:tabs>
        <w:spacing w:after="0"/>
      </w:pPr>
    </w:p>
    <w:p w14:paraId="3DEEC669" w14:textId="77777777" w:rsidR="00DD4562" w:rsidRDefault="00DD4562" w:rsidP="00B87B7D">
      <w:pPr>
        <w:tabs>
          <w:tab w:val="left" w:pos="6872"/>
        </w:tabs>
        <w:spacing w:after="0"/>
      </w:pPr>
    </w:p>
    <w:p w14:paraId="3656B9AB" w14:textId="77777777" w:rsidR="00DD4562" w:rsidRDefault="00DD4562" w:rsidP="00B87B7D">
      <w:pPr>
        <w:tabs>
          <w:tab w:val="left" w:pos="6872"/>
        </w:tabs>
        <w:spacing w:after="0"/>
      </w:pPr>
    </w:p>
    <w:p w14:paraId="45FB0818" w14:textId="77777777" w:rsidR="00DD4562" w:rsidRDefault="00DD4562" w:rsidP="00B87B7D">
      <w:pPr>
        <w:tabs>
          <w:tab w:val="left" w:pos="6872"/>
        </w:tabs>
        <w:spacing w:after="0"/>
      </w:pPr>
    </w:p>
    <w:p w14:paraId="75BD4E60" w14:textId="77777777" w:rsidR="00DD4562" w:rsidRPr="00DD4562" w:rsidRDefault="00DD4562" w:rsidP="00B87B7D">
      <w:pPr>
        <w:tabs>
          <w:tab w:val="left" w:pos="6872"/>
        </w:tabs>
        <w:spacing w:after="0"/>
        <w:rPr>
          <w:sz w:val="20"/>
          <w:szCs w:val="20"/>
        </w:rPr>
      </w:pPr>
      <w:r>
        <w:rPr>
          <w:sz w:val="20"/>
          <w:szCs w:val="20"/>
        </w:rPr>
        <w:t>PE2(revised 4/2020)</w:t>
      </w:r>
    </w:p>
    <w:sectPr w:rsidR="00DD4562" w:rsidRPr="00DD4562" w:rsidSect="00B409F2">
      <w:footerReference w:type="default" r:id="rId8"/>
      <w:pgSz w:w="12240" w:h="15840"/>
      <w:pgMar w:top="1008" w:right="1152"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920C" w14:textId="77777777" w:rsidR="00255C05" w:rsidRDefault="00255C05" w:rsidP="00F94503">
      <w:pPr>
        <w:spacing w:after="0" w:line="240" w:lineRule="auto"/>
      </w:pPr>
      <w:r>
        <w:separator/>
      </w:r>
    </w:p>
  </w:endnote>
  <w:endnote w:type="continuationSeparator" w:id="0">
    <w:p w14:paraId="2233F228" w14:textId="77777777" w:rsidR="00255C05" w:rsidRDefault="00255C05" w:rsidP="00F9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94B15" w:rsidRDefault="00894B15">
    <w:pPr>
      <w:pStyle w:val="Footer"/>
      <w:rPr>
        <w:noProof/>
      </w:rPr>
    </w:pPr>
  </w:p>
  <w:p w14:paraId="53128261" w14:textId="77777777" w:rsidR="00F94503" w:rsidRDefault="6E3CA98B">
    <w:pPr>
      <w:pStyle w:val="Footer"/>
    </w:pPr>
    <w:r>
      <w:rPr>
        <w:noProof/>
      </w:rPr>
      <w:drawing>
        <wp:inline distT="0" distB="0" distL="0" distR="0" wp14:anchorId="4519942D" wp14:editId="3923B552">
          <wp:extent cx="6309360" cy="6089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309360" cy="608965"/>
                  </a:xfrm>
                  <a:prstGeom prst="rect">
                    <a:avLst/>
                  </a:prstGeom>
                </pic:spPr>
              </pic:pic>
            </a:graphicData>
          </a:graphic>
        </wp:inline>
      </w:drawing>
    </w:r>
  </w:p>
  <w:p w14:paraId="62486C05" w14:textId="77777777" w:rsidR="00F94503" w:rsidRDefault="00F94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40F4" w14:textId="77777777" w:rsidR="00255C05" w:rsidRDefault="00255C05" w:rsidP="00F94503">
      <w:pPr>
        <w:spacing w:after="0" w:line="240" w:lineRule="auto"/>
      </w:pPr>
      <w:r>
        <w:separator/>
      </w:r>
    </w:p>
  </w:footnote>
  <w:footnote w:type="continuationSeparator" w:id="0">
    <w:p w14:paraId="38974EF9" w14:textId="77777777" w:rsidR="00255C05" w:rsidRDefault="00255C05" w:rsidP="00F94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03"/>
    <w:rsid w:val="000A18CE"/>
    <w:rsid w:val="000F5041"/>
    <w:rsid w:val="001012EC"/>
    <w:rsid w:val="00106D86"/>
    <w:rsid w:val="00153581"/>
    <w:rsid w:val="00193419"/>
    <w:rsid w:val="00247FDB"/>
    <w:rsid w:val="00255C05"/>
    <w:rsid w:val="002663F8"/>
    <w:rsid w:val="00286142"/>
    <w:rsid w:val="00367D58"/>
    <w:rsid w:val="00382822"/>
    <w:rsid w:val="00386004"/>
    <w:rsid w:val="00425C61"/>
    <w:rsid w:val="00464713"/>
    <w:rsid w:val="00535142"/>
    <w:rsid w:val="00560E37"/>
    <w:rsid w:val="005A79D5"/>
    <w:rsid w:val="006F74B8"/>
    <w:rsid w:val="00745EFD"/>
    <w:rsid w:val="00781EF8"/>
    <w:rsid w:val="007E1009"/>
    <w:rsid w:val="00836CB6"/>
    <w:rsid w:val="008441D9"/>
    <w:rsid w:val="00881327"/>
    <w:rsid w:val="00894B15"/>
    <w:rsid w:val="008F1AE4"/>
    <w:rsid w:val="00994A70"/>
    <w:rsid w:val="00A81226"/>
    <w:rsid w:val="00AA6E7B"/>
    <w:rsid w:val="00AD0910"/>
    <w:rsid w:val="00AD4CA9"/>
    <w:rsid w:val="00B21BD3"/>
    <w:rsid w:val="00B409F2"/>
    <w:rsid w:val="00B87B7D"/>
    <w:rsid w:val="00BB43C3"/>
    <w:rsid w:val="00BE32D5"/>
    <w:rsid w:val="00CC70E2"/>
    <w:rsid w:val="00CD1825"/>
    <w:rsid w:val="00CE48BD"/>
    <w:rsid w:val="00D2347D"/>
    <w:rsid w:val="00D2366F"/>
    <w:rsid w:val="00DD4562"/>
    <w:rsid w:val="00DE306F"/>
    <w:rsid w:val="00DE431C"/>
    <w:rsid w:val="00E11AC4"/>
    <w:rsid w:val="00E14DED"/>
    <w:rsid w:val="00E84198"/>
    <w:rsid w:val="00EB5715"/>
    <w:rsid w:val="00ED6193"/>
    <w:rsid w:val="00EE52E9"/>
    <w:rsid w:val="00F308A5"/>
    <w:rsid w:val="00F33852"/>
    <w:rsid w:val="00F45852"/>
    <w:rsid w:val="00F94503"/>
    <w:rsid w:val="051B7D46"/>
    <w:rsid w:val="060A74AA"/>
    <w:rsid w:val="0CA1FE22"/>
    <w:rsid w:val="1399A85D"/>
    <w:rsid w:val="14506114"/>
    <w:rsid w:val="163CE81E"/>
    <w:rsid w:val="16B44914"/>
    <w:rsid w:val="1D4EF483"/>
    <w:rsid w:val="2329EF1A"/>
    <w:rsid w:val="24F4C740"/>
    <w:rsid w:val="27BE2FD1"/>
    <w:rsid w:val="2EDACA8A"/>
    <w:rsid w:val="3CBD2D7A"/>
    <w:rsid w:val="40A27FA5"/>
    <w:rsid w:val="4169FB0A"/>
    <w:rsid w:val="47658F78"/>
    <w:rsid w:val="4908D9FA"/>
    <w:rsid w:val="4FC95423"/>
    <w:rsid w:val="53E3FA42"/>
    <w:rsid w:val="54E25F38"/>
    <w:rsid w:val="5533E348"/>
    <w:rsid w:val="5B15C643"/>
    <w:rsid w:val="5D82BD2C"/>
    <w:rsid w:val="5F59534D"/>
    <w:rsid w:val="665878EA"/>
    <w:rsid w:val="681A4D3D"/>
    <w:rsid w:val="6E3CA98B"/>
    <w:rsid w:val="75078B11"/>
    <w:rsid w:val="7C60706C"/>
    <w:rsid w:val="7F98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126C"/>
  <w15:chartTrackingRefBased/>
  <w15:docId w15:val="{3548E616-F712-4F89-A919-89E02C61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03"/>
  </w:style>
  <w:style w:type="paragraph" w:styleId="Footer">
    <w:name w:val="footer"/>
    <w:basedOn w:val="Normal"/>
    <w:link w:val="FooterChar"/>
    <w:uiPriority w:val="99"/>
    <w:unhideWhenUsed/>
    <w:rsid w:val="00F94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03"/>
  </w:style>
  <w:style w:type="paragraph" w:styleId="BalloonText">
    <w:name w:val="Balloon Text"/>
    <w:basedOn w:val="Normal"/>
    <w:link w:val="BalloonTextChar"/>
    <w:uiPriority w:val="99"/>
    <w:semiHidden/>
    <w:unhideWhenUsed/>
    <w:rsid w:val="00247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DB"/>
    <w:rPr>
      <w:rFonts w:ascii="Segoe UI" w:hAnsi="Segoe UI" w:cs="Segoe UI"/>
      <w:sz w:val="18"/>
      <w:szCs w:val="18"/>
    </w:rPr>
  </w:style>
  <w:style w:type="character" w:styleId="Hyperlink">
    <w:name w:val="Hyperlink"/>
    <w:rsid w:val="00B409F2"/>
    <w:rPr>
      <w:color w:val="0000FF"/>
      <w:u w:val="single"/>
    </w:rPr>
  </w:style>
  <w:style w:type="paragraph" w:styleId="NormalWeb">
    <w:name w:val="Normal (Web)"/>
    <w:basedOn w:val="Normal"/>
    <w:uiPriority w:val="99"/>
    <w:unhideWhenUsed/>
    <w:rsid w:val="00B409F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33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046">
      <w:bodyDiv w:val="1"/>
      <w:marLeft w:val="0"/>
      <w:marRight w:val="0"/>
      <w:marTop w:val="0"/>
      <w:marBottom w:val="0"/>
      <w:divBdr>
        <w:top w:val="none" w:sz="0" w:space="0" w:color="auto"/>
        <w:left w:val="none" w:sz="0" w:space="0" w:color="auto"/>
        <w:bottom w:val="none" w:sz="0" w:space="0" w:color="auto"/>
        <w:right w:val="none" w:sz="0" w:space="0" w:color="auto"/>
      </w:divBdr>
    </w:div>
    <w:div w:id="1550917781">
      <w:bodyDiv w:val="1"/>
      <w:marLeft w:val="0"/>
      <w:marRight w:val="0"/>
      <w:marTop w:val="0"/>
      <w:marBottom w:val="0"/>
      <w:divBdr>
        <w:top w:val="none" w:sz="0" w:space="0" w:color="auto"/>
        <w:left w:val="none" w:sz="0" w:space="0" w:color="auto"/>
        <w:bottom w:val="none" w:sz="0" w:space="0" w:color="auto"/>
        <w:right w:val="none" w:sz="0" w:space="0" w:color="auto"/>
      </w:divBdr>
    </w:div>
    <w:div w:id="1715932146">
      <w:bodyDiv w:val="1"/>
      <w:marLeft w:val="0"/>
      <w:marRight w:val="0"/>
      <w:marTop w:val="0"/>
      <w:marBottom w:val="0"/>
      <w:divBdr>
        <w:top w:val="none" w:sz="0" w:space="0" w:color="auto"/>
        <w:left w:val="none" w:sz="0" w:space="0" w:color="auto"/>
        <w:bottom w:val="none" w:sz="0" w:space="0" w:color="auto"/>
        <w:right w:val="none" w:sz="0" w:space="0" w:color="auto"/>
      </w:divBdr>
    </w:div>
    <w:div w:id="1873226382">
      <w:bodyDiv w:val="1"/>
      <w:marLeft w:val="0"/>
      <w:marRight w:val="0"/>
      <w:marTop w:val="0"/>
      <w:marBottom w:val="0"/>
      <w:divBdr>
        <w:top w:val="none" w:sz="0" w:space="0" w:color="auto"/>
        <w:left w:val="none" w:sz="0" w:space="0" w:color="auto"/>
        <w:bottom w:val="none" w:sz="0" w:space="0" w:color="auto"/>
        <w:right w:val="none" w:sz="0" w:space="0" w:color="auto"/>
      </w:divBdr>
    </w:div>
    <w:div w:id="18963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B92-EAFB-4C89-80ED-A17DEC11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Rawlings, Kristen</dc:creator>
  <cp:keywords/>
  <dc:description/>
  <cp:lastModifiedBy>Christine Ledwith</cp:lastModifiedBy>
  <cp:revision>3</cp:revision>
  <cp:lastPrinted>2019-09-10T18:26:00Z</cp:lastPrinted>
  <dcterms:created xsi:type="dcterms:W3CDTF">2021-10-19T19:08:00Z</dcterms:created>
  <dcterms:modified xsi:type="dcterms:W3CDTF">2021-10-19T19:08:00Z</dcterms:modified>
</cp:coreProperties>
</file>